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7D45" w14:textId="77777777" w:rsidR="00D4774C" w:rsidRDefault="00000000">
      <w:pPr>
        <w:widowControl/>
        <w:snapToGrid w:val="0"/>
        <w:spacing w:line="288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TCL 中国营销本部2023届全国校园招聘简章</w:t>
      </w:r>
    </w:p>
    <w:p w14:paraId="7580A9CA" w14:textId="77777777" w:rsidR="00D4774C" w:rsidRDefault="00000000">
      <w:pPr>
        <w:widowControl/>
        <w:snapToGrid w:val="0"/>
        <w:spacing w:line="288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【公司简介】</w:t>
      </w:r>
    </w:p>
    <w:p w14:paraId="63FE8F89" w14:textId="77777777" w:rsidR="00D4774C" w:rsidRDefault="00000000">
      <w:pPr>
        <w:widowControl/>
        <w:snapToGrid w:val="0"/>
        <w:spacing w:line="288" w:lineRule="auto"/>
        <w:ind w:left="420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TCL创立于1981年，致力于成为智能产品制造和互联网服务的全球领先企业。产品覆盖电视、手机、冰箱、洗衣机、空调、智能健康电器、液晶面板，业务覆盖金融服务、互联网应用服务、销售及物流服务、投资与创投领域。</w:t>
      </w:r>
    </w:p>
    <w:p w14:paraId="37D55D00" w14:textId="77777777" w:rsidR="00D4774C" w:rsidRDefault="00000000">
      <w:pPr>
        <w:widowControl/>
        <w:snapToGrid w:val="0"/>
        <w:spacing w:line="288" w:lineRule="auto"/>
        <w:ind w:left="420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中国营销本部是承接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TCL全品类在中国区销售的组织，负责搭建以产品经营为核心的运作机制，拉通产品规划、渠道、零售、服务、物流等各职能，实现经营目标。</w:t>
      </w:r>
    </w:p>
    <w:p w14:paraId="0F5DA7DD" w14:textId="77777777" w:rsidR="00D4774C" w:rsidRDefault="00000000">
      <w:pPr>
        <w:widowControl/>
        <w:snapToGrid w:val="0"/>
        <w:spacing w:line="288" w:lineRule="auto"/>
        <w:ind w:left="420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中国营销本部员工约1W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余人，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7个大区，30个战区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，超2万个销售网点，致力打造具有竞争力的全品类营销组织和服务平台，带动全品类全面发展。</w:t>
      </w:r>
    </w:p>
    <w:p w14:paraId="16FD7B1E" w14:textId="77777777" w:rsidR="00D4774C" w:rsidRDefault="00000000">
      <w:pPr>
        <w:widowControl/>
        <w:numPr>
          <w:ilvl w:val="0"/>
          <w:numId w:val="1"/>
        </w:numPr>
        <w:snapToGrid w:val="0"/>
        <w:spacing w:line="288" w:lineRule="auto"/>
        <w:jc w:val="left"/>
        <w:textAlignment w:val="baseline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2021年上半年全球TV市场出货量稳居前三</w:t>
      </w:r>
    </w:p>
    <w:p w14:paraId="1568D95C" w14:textId="77777777" w:rsidR="00D4774C" w:rsidRDefault="00000000">
      <w:pPr>
        <w:widowControl/>
        <w:numPr>
          <w:ilvl w:val="0"/>
          <w:numId w:val="1"/>
        </w:numPr>
        <w:snapToGrid w:val="0"/>
        <w:spacing w:line="288" w:lineRule="auto"/>
        <w:jc w:val="left"/>
        <w:textAlignment w:val="baseline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2021年上半年全球品牌智能电视市场占有率排名前三</w:t>
      </w:r>
    </w:p>
    <w:p w14:paraId="72675F62" w14:textId="77777777" w:rsidR="00D4774C" w:rsidRDefault="00000000">
      <w:pPr>
        <w:widowControl/>
        <w:numPr>
          <w:ilvl w:val="0"/>
          <w:numId w:val="1"/>
        </w:numPr>
        <w:snapToGrid w:val="0"/>
        <w:spacing w:line="288" w:lineRule="auto"/>
        <w:textAlignment w:val="baseline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2020年度中国消费电子领先品牌TOP10</w:t>
      </w:r>
    </w:p>
    <w:p w14:paraId="02C31EF4" w14:textId="77777777" w:rsidR="00D4774C" w:rsidRDefault="00000000">
      <w:pPr>
        <w:widowControl/>
        <w:numPr>
          <w:ilvl w:val="0"/>
          <w:numId w:val="1"/>
        </w:numPr>
        <w:snapToGrid w:val="0"/>
        <w:spacing w:line="288" w:lineRule="auto"/>
        <w:jc w:val="left"/>
        <w:textAlignment w:val="baseline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2020年度中国品牌价值百强企业No.8</w:t>
      </w:r>
    </w:p>
    <w:p w14:paraId="12871CEF" w14:textId="77777777" w:rsidR="00D4774C" w:rsidRDefault="00000000">
      <w:pPr>
        <w:widowControl/>
        <w:numPr>
          <w:ilvl w:val="0"/>
          <w:numId w:val="1"/>
        </w:numPr>
        <w:snapToGrid w:val="0"/>
        <w:spacing w:line="288" w:lineRule="auto"/>
        <w:jc w:val="left"/>
        <w:textAlignment w:val="baseline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2019年-2020年全球消费电子50强</w:t>
      </w:r>
    </w:p>
    <w:p w14:paraId="646DA955" w14:textId="77777777" w:rsidR="00D4774C" w:rsidRDefault="00000000">
      <w:pPr>
        <w:widowControl/>
        <w:numPr>
          <w:ilvl w:val="0"/>
          <w:numId w:val="1"/>
        </w:numPr>
        <w:snapToGrid w:val="0"/>
        <w:spacing w:line="288" w:lineRule="auto"/>
        <w:jc w:val="left"/>
        <w:textAlignment w:val="baseline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连续5年获得“亚洲最佳雇主品牌”称号</w:t>
      </w:r>
    </w:p>
    <w:p w14:paraId="5E060EAC" w14:textId="77777777" w:rsidR="00D4774C" w:rsidRDefault="00000000">
      <w:pPr>
        <w:widowControl/>
        <w:numPr>
          <w:ilvl w:val="0"/>
          <w:numId w:val="1"/>
        </w:numPr>
        <w:snapToGrid w:val="0"/>
        <w:spacing w:line="288" w:lineRule="auto"/>
        <w:jc w:val="left"/>
        <w:textAlignment w:val="baseline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2020年全国抗击新冠肺炎抗击疫情先进民营企业</w:t>
      </w:r>
    </w:p>
    <w:p w14:paraId="296DD2CC" w14:textId="77777777" w:rsidR="00D4774C" w:rsidRDefault="00000000">
      <w:pPr>
        <w:widowControl/>
        <w:snapToGrid w:val="0"/>
        <w:spacing w:line="288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【招聘对象】</w:t>
      </w:r>
    </w:p>
    <w:p w14:paraId="753CAEAD" w14:textId="77777777" w:rsidR="00D4774C" w:rsidRDefault="00000000">
      <w:pPr>
        <w:spacing w:line="360" w:lineRule="auto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02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3</w:t>
      </w:r>
      <w:r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届应届本科生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/研究生</w:t>
      </w:r>
    </w:p>
    <w:p w14:paraId="3406297F" w14:textId="77777777" w:rsidR="00D4774C" w:rsidRDefault="00000000">
      <w:pPr>
        <w:widowControl/>
        <w:snapToGrid w:val="0"/>
        <w:spacing w:line="288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【招聘流程】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（每位同学可申请2个志愿）</w:t>
      </w:r>
    </w:p>
    <w:p w14:paraId="6B72B058" w14:textId="77777777" w:rsidR="00D4774C" w:rsidRDefault="00000000">
      <w:pPr>
        <w:widowControl/>
        <w:snapToGrid w:val="0"/>
        <w:spacing w:line="288" w:lineRule="auto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网申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→在线测评→初试→复试→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终面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→Offer</w:t>
      </w:r>
    </w:p>
    <w:p w14:paraId="29E41D8D" w14:textId="77777777" w:rsidR="00D4774C" w:rsidRDefault="00000000">
      <w:pPr>
        <w:widowControl/>
        <w:snapToGrid w:val="0"/>
        <w:spacing w:line="288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【网申时间】</w:t>
      </w:r>
    </w:p>
    <w:p w14:paraId="2F4E6E2F" w14:textId="77777777" w:rsidR="00D4774C" w:rsidRDefault="00000000">
      <w:pPr>
        <w:widowControl/>
        <w:snapToGrid w:val="0"/>
        <w:spacing w:line="288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即日起至2022年11月15日</w:t>
      </w:r>
    </w:p>
    <w:p w14:paraId="6EE5D13F" w14:textId="77777777" w:rsidR="00D4774C" w:rsidRDefault="00000000">
      <w:pPr>
        <w:widowControl/>
        <w:snapToGrid w:val="0"/>
        <w:spacing w:line="288" w:lineRule="auto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 xml:space="preserve">【招聘岗位】 </w:t>
      </w:r>
    </w:p>
    <w:p w14:paraId="0199455E" w14:textId="77777777" w:rsidR="00D4774C" w:rsidRDefault="00000000">
      <w:pPr>
        <w:widowControl/>
        <w:snapToGrid w:val="0"/>
        <w:spacing w:line="288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供应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链管培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生、用户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服务管培生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财务管培生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人力资源管培生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、电商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运营管培生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、视觉设计师  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营销管培生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、超A-市场与用户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运营管培生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、超A-产品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经营管培生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、超A-电商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数据分析管培生</w:t>
      </w:r>
      <w:proofErr w:type="gramEnd"/>
    </w:p>
    <w:p w14:paraId="7006D4C7" w14:textId="77777777" w:rsidR="00D4774C" w:rsidRDefault="00000000">
      <w:pPr>
        <w:widowControl/>
        <w:snapToGrid w:val="0"/>
        <w:spacing w:line="288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【Why TCL】</w:t>
      </w:r>
    </w:p>
    <w:p w14:paraId="511DC7E2" w14:textId="77777777" w:rsidR="00D4774C" w:rsidRDefault="00000000">
      <w:pPr>
        <w:widowControl/>
        <w:snapToGrid w:val="0"/>
        <w:spacing w:line="288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全球大平台：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全球经营；全品类，全场景，用户至上；垂直整合，纵深产业链布局</w:t>
      </w:r>
    </w:p>
    <w:p w14:paraId="7E8A1C90" w14:textId="77777777" w:rsidR="00D4774C" w:rsidRDefault="00000000">
      <w:pPr>
        <w:widowControl/>
        <w:snapToGrid w:val="0"/>
        <w:spacing w:line="288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事业合伙人：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极致追求效率领先、技术领先、产品领先和生态领先，敢于自我革新，以五轮变革推动企业不断向前；多层次的合伙人计划、股权激励、超额利润分享，共担共享</w:t>
      </w:r>
    </w:p>
    <w:p w14:paraId="1376BCFF" w14:textId="77777777" w:rsidR="00D4774C" w:rsidRDefault="00000000">
      <w:pPr>
        <w:widowControl/>
        <w:snapToGrid w:val="0"/>
        <w:spacing w:line="288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人才加速器：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成长不设限；培养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不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停步；贡献有回报</w:t>
      </w:r>
    </w:p>
    <w:p w14:paraId="4D3D3FB4" w14:textId="77777777" w:rsidR="00D4774C" w:rsidRDefault="00000000">
      <w:pPr>
        <w:widowControl/>
        <w:snapToGrid w:val="0"/>
        <w:spacing w:line="288" w:lineRule="auto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创新活力营：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探索新智，持续投入；善授权，能容错；开放多元，简单有趣</w:t>
      </w:r>
    </w:p>
    <w:p w14:paraId="41C1B7A7" w14:textId="77777777" w:rsidR="00D4774C" w:rsidRDefault="00D4774C">
      <w:pPr>
        <w:widowControl/>
        <w:snapToGrid w:val="0"/>
        <w:spacing w:line="288" w:lineRule="auto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</w:p>
    <w:p w14:paraId="3FAF64A6" w14:textId="77777777" w:rsidR="00D4774C" w:rsidRDefault="00000000">
      <w:pPr>
        <w:widowControl/>
        <w:snapToGrid w:val="0"/>
        <w:spacing w:before="187" w:line="288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【TCL人才计划】</w:t>
      </w:r>
    </w:p>
    <w:p w14:paraId="46B50C1F" w14:textId="77777777" w:rsidR="00D4774C" w:rsidRDefault="00000000">
      <w:pPr>
        <w:widowControl/>
        <w:snapToGrid w:val="0"/>
        <w:spacing w:line="288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超A特训生计划：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TCL战略人才储备的重要渠道。为优秀人才量身定制培养方案，通过通用型培训和扎实的岗位深潜，掌握核心专业技能，投递超A特训生，无论培训还是实战，双导师带你挑战，成为具有商业意识、发展潜力、成功决心的未来领袖。</w:t>
      </w:r>
    </w:p>
    <w:p w14:paraId="2A9ED69B" w14:textId="77777777" w:rsidR="00D4774C" w:rsidRDefault="00000000">
      <w:pPr>
        <w:widowControl/>
        <w:snapToGrid w:val="0"/>
        <w:spacing w:line="288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雏鹰工程：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TCL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鹰系人才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培养体系的一部分，总共分为雄鹰计划、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精鹰工程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、飞鹰计划和雏鹰工程四个部分，而“雏鹰工程”就是以新入职大学生为主要对象的培养计划。</w:t>
      </w:r>
    </w:p>
    <w:p w14:paraId="2A9BCDE1" w14:textId="77777777" w:rsidR="00D4774C" w:rsidRDefault="00D4774C">
      <w:pPr>
        <w:widowControl/>
        <w:snapToGrid w:val="0"/>
        <w:spacing w:line="288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635F4D9" w14:textId="77777777" w:rsidR="00D4774C" w:rsidRDefault="00000000">
      <w:pPr>
        <w:widowControl/>
        <w:snapToGrid w:val="0"/>
        <w:spacing w:line="288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t>【网申地址】</w:t>
      </w:r>
    </w:p>
    <w:p w14:paraId="4EFF06F1" w14:textId="77777777" w:rsidR="00D4774C" w:rsidRDefault="00000000">
      <w:pPr>
        <w:widowControl/>
        <w:snapToGrid w:val="0"/>
        <w:spacing w:line="288" w:lineRule="auto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1、PC端：欢迎登陆以下链接选择相应的岗位进行简历投递：</w:t>
      </w:r>
    </w:p>
    <w:p w14:paraId="28BA2AC9" w14:textId="77777777" w:rsidR="00D4774C" w:rsidRDefault="00000000">
      <w:pPr>
        <w:widowControl/>
        <w:snapToGrid w:val="0"/>
        <w:spacing w:line="288" w:lineRule="auto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hyperlink r:id="rId7" w:history="1">
        <w:r>
          <w:rPr>
            <w:rStyle w:val="a7"/>
            <w:rFonts w:ascii="微软雅黑" w:eastAsia="微软雅黑" w:hAnsi="微软雅黑" w:cs="宋体" w:hint="eastAsia"/>
            <w:color w:val="000000"/>
            <w:kern w:val="0"/>
            <w:sz w:val="20"/>
            <w:szCs w:val="20"/>
          </w:rPr>
          <w:t>https://open.weixin.qq.com/connect/oauth2/authorize?appid=wx90d1692f14eac413&amp;redirect_uri=https://sc.hotjob.cn/wt/TCL/mobweb/v8/login?brandCode=1&amp;response_type=code&amp;scope=snsapi_base&amp;state=campus;;;100759-100201#wechat_redirect</w:t>
        </w:r>
      </w:hyperlink>
    </w:p>
    <w:p w14:paraId="090835B1" w14:textId="77777777" w:rsidR="00D4774C" w:rsidRDefault="00000000">
      <w:pPr>
        <w:widowControl/>
        <w:snapToGrid w:val="0"/>
        <w:spacing w:line="288" w:lineRule="auto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2、手机端：扫描下方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二维码直接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进入校园招聘官网：</w:t>
      </w:r>
    </w:p>
    <w:p w14:paraId="1B008485" w14:textId="77777777" w:rsidR="00D4774C" w:rsidRDefault="00000000">
      <w:pPr>
        <w:widowControl/>
        <w:snapToGrid w:val="0"/>
        <w:spacing w:line="288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114300" distR="114300" wp14:anchorId="1F2EDA01" wp14:editId="636E271C">
            <wp:extent cx="1953895" cy="1953895"/>
            <wp:effectExtent l="0" t="0" r="1905" b="1905"/>
            <wp:docPr id="1" name="图片 1" descr="10f53ed84bd776a2a8968256c76c2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f53ed84bd776a2a8968256c76c22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8A526" w14:textId="77777777" w:rsidR="00D4774C" w:rsidRDefault="00000000">
      <w:pPr>
        <w:widowControl/>
        <w:snapToGrid w:val="0"/>
        <w:spacing w:line="288" w:lineRule="auto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3、简历投递邮箱：</w:t>
      </w:r>
      <w:hyperlink r:id="rId9" w:history="1">
        <w:r>
          <w:rPr>
            <w:rFonts w:ascii="微软雅黑" w:eastAsia="微软雅黑" w:hAnsi="微软雅黑" w:cs="宋体" w:hint="eastAsia"/>
            <w:color w:val="000000"/>
            <w:kern w:val="0"/>
            <w:sz w:val="20"/>
            <w:szCs w:val="20"/>
          </w:rPr>
          <w:t>linyt</w:t>
        </w:r>
        <w:r>
          <w:rPr>
            <w:rStyle w:val="a7"/>
            <w:rFonts w:ascii="微软雅黑" w:eastAsia="微软雅黑" w:hAnsi="微软雅黑" w:cs="宋体" w:hint="eastAsia"/>
            <w:color w:val="000000"/>
            <w:kern w:val="0"/>
            <w:sz w:val="20"/>
            <w:szCs w:val="20"/>
          </w:rPr>
          <w:t>@tcl.com</w:t>
        </w:r>
      </w:hyperlink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当当</w:t>
      </w:r>
    </w:p>
    <w:p w14:paraId="6114A3E8" w14:textId="77777777" w:rsidR="00D4774C" w:rsidRDefault="00D4774C">
      <w:pPr>
        <w:widowControl/>
        <w:snapToGrid w:val="0"/>
        <w:spacing w:line="288" w:lineRule="auto"/>
        <w:rPr>
          <w:rFonts w:ascii="宋体" w:eastAsia="宋体" w:hAnsi="宋体" w:cs="宋体"/>
          <w:kern w:val="0"/>
          <w:sz w:val="24"/>
          <w:szCs w:val="24"/>
        </w:rPr>
      </w:pPr>
    </w:p>
    <w:p w14:paraId="6FE0D3EB" w14:textId="77777777" w:rsidR="00D4774C" w:rsidRDefault="00D4774C">
      <w:pPr>
        <w:snapToGrid w:val="0"/>
        <w:spacing w:line="288" w:lineRule="auto"/>
      </w:pPr>
    </w:p>
    <w:sectPr w:rsidR="00D47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D67A" w14:textId="77777777" w:rsidR="009D7BE1" w:rsidRDefault="009D7BE1" w:rsidP="000D270B">
      <w:r>
        <w:separator/>
      </w:r>
    </w:p>
  </w:endnote>
  <w:endnote w:type="continuationSeparator" w:id="0">
    <w:p w14:paraId="26D2DE54" w14:textId="77777777" w:rsidR="009D7BE1" w:rsidRDefault="009D7BE1" w:rsidP="000D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436A" w14:textId="77777777" w:rsidR="009D7BE1" w:rsidRDefault="009D7BE1" w:rsidP="000D270B">
      <w:r>
        <w:separator/>
      </w:r>
    </w:p>
  </w:footnote>
  <w:footnote w:type="continuationSeparator" w:id="0">
    <w:p w14:paraId="18D940AB" w14:textId="77777777" w:rsidR="009D7BE1" w:rsidRDefault="009D7BE1" w:rsidP="000D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C6"/>
    <w:multiLevelType w:val="multilevel"/>
    <w:tmpl w:val="035D3F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319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AzN2FmNjQwNDMzNjQwY2Q4ZjVmOWE2NTMyYzZmYjUifQ=="/>
  </w:docVars>
  <w:rsids>
    <w:rsidRoot w:val="00201564"/>
    <w:rsid w:val="000D270B"/>
    <w:rsid w:val="00201564"/>
    <w:rsid w:val="00266019"/>
    <w:rsid w:val="005163D1"/>
    <w:rsid w:val="009416E9"/>
    <w:rsid w:val="009D7BE1"/>
    <w:rsid w:val="00CB3896"/>
    <w:rsid w:val="00D4774C"/>
    <w:rsid w:val="00DD1127"/>
    <w:rsid w:val="00E36DB5"/>
    <w:rsid w:val="00E71599"/>
    <w:rsid w:val="062E777E"/>
    <w:rsid w:val="56030A55"/>
    <w:rsid w:val="62BB272B"/>
    <w:rsid w:val="65E6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EADEA"/>
  <w15:docId w15:val="{16F53CB6-7678-49E5-9775-E729600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pen.weixin.qq.com/connect/oauth2/authorize?appid=wx90d1692f14eac413&amp;redirect_uri=https:/sc.hotjob.cn/wt/TCL/mobweb/v8/login?brandCode=1&amp;response_type=code&amp;scope=snsapi_base&amp;state=campus;;;100759-100201#wechat_redir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ue2.cao@tc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WCL</cp:lastModifiedBy>
  <cp:revision>2</cp:revision>
  <dcterms:created xsi:type="dcterms:W3CDTF">2022-09-16T02:58:00Z</dcterms:created>
  <dcterms:modified xsi:type="dcterms:W3CDTF">2022-09-16T02:58:00Z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ACD77B2B547E421786365BDF3D85D182</vt:lpwstr>
  </property>
</Properties>
</file>